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C0D02" w14:textId="3D466F4D" w:rsidR="00EA64A4" w:rsidRDefault="00762642" w:rsidP="00EA64A4">
      <w:pPr>
        <w:pStyle w:val="BodyText"/>
        <w:ind w:left="0" w:firstLine="0"/>
        <w:rPr>
          <w:rFonts w:ascii="Times New Roman"/>
          <w:sz w:val="25"/>
        </w:rPr>
      </w:pPr>
      <w:r>
        <w:pict w14:anchorId="37F3FE7E">
          <v:group id="_x0000_s1026" alt="" style="position:absolute;margin-left:-21pt;margin-top:-29.35pt;width:633.05pt;height:113.35pt;z-index:-251657216;mso-position-horizontal-relative:page;mso-position-vertical-relative:page" coordsize="12240,1537">
            <v:rect id="_x0000_s1027" alt="" style="position:absolute;width:12240;height:1507" fillcolor="#8cac9f" stroked="f"/>
            <v:rect id="_x0000_s1028" alt="" style="position:absolute;top:1476;width:12240;height:60" fillcolor="#673a2a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" style="position:absolute;width:12240;height:1537;mso-wrap-style:square;v-text-anchor:top" filled="f" stroked="f">
              <v:textbox inset="0,0,0,0">
                <w:txbxContent>
                  <w:p w14:paraId="13B7A8CD" w14:textId="77777777" w:rsidR="00974749" w:rsidRDefault="00974749">
                    <w:pPr>
                      <w:rPr>
                        <w:sz w:val="50"/>
                      </w:rPr>
                    </w:pPr>
                  </w:p>
                  <w:p w14:paraId="0E1D535A" w14:textId="77777777" w:rsidR="00EA64A4" w:rsidRPr="00EA64A4" w:rsidRDefault="00EA64A4" w:rsidP="00EA64A4">
                    <w:pPr>
                      <w:ind w:left="720"/>
                      <w:rPr>
                        <w:rFonts w:ascii="Minion Pro"/>
                        <w:b/>
                        <w:color w:val="FFFFFF"/>
                        <w:sz w:val="30"/>
                        <w:szCs w:val="30"/>
                      </w:rPr>
                    </w:pPr>
                  </w:p>
                  <w:p w14:paraId="06419F7E" w14:textId="05FE2AE1" w:rsidR="00EA64A4" w:rsidRDefault="00EA64A4" w:rsidP="00EA64A4">
                    <w:pPr>
                      <w:ind w:left="720"/>
                      <w:jc w:val="center"/>
                      <w:rPr>
                        <w:rFonts w:ascii="Minion Pro"/>
                        <w:b/>
                        <w:color w:val="FFFFFF"/>
                        <w:sz w:val="36"/>
                      </w:rPr>
                    </w:pPr>
                    <w:r>
                      <w:rPr>
                        <w:rFonts w:ascii="Minion Pro"/>
                        <w:b/>
                        <w:color w:val="FFFFFF"/>
                        <w:sz w:val="36"/>
                      </w:rPr>
                      <w:t>Limits of Confidentiality &amp;</w:t>
                    </w:r>
                  </w:p>
                  <w:p w14:paraId="02BFADAB" w14:textId="77777777" w:rsidR="00EA64A4" w:rsidRPr="00EA64A4" w:rsidRDefault="00EA64A4" w:rsidP="00EA64A4">
                    <w:pPr>
                      <w:ind w:left="720"/>
                      <w:jc w:val="center"/>
                      <w:rPr>
                        <w:rFonts w:ascii="Minion Pro"/>
                        <w:b/>
                        <w:color w:val="FFFFFF"/>
                        <w:sz w:val="10"/>
                        <w:szCs w:val="10"/>
                      </w:rPr>
                    </w:pPr>
                  </w:p>
                  <w:p w14:paraId="07D37513" w14:textId="79184327" w:rsidR="00974749" w:rsidRDefault="00EA64A4" w:rsidP="00EA64A4">
                    <w:pPr>
                      <w:ind w:left="720"/>
                      <w:jc w:val="center"/>
                      <w:rPr>
                        <w:rFonts w:ascii="Minion Pro"/>
                        <w:b/>
                        <w:color w:val="FFFFFF"/>
                        <w:sz w:val="36"/>
                      </w:rPr>
                    </w:pPr>
                    <w:r>
                      <w:rPr>
                        <w:rFonts w:ascii="Minion Pro"/>
                        <w:b/>
                        <w:color w:val="FFFFFF"/>
                        <w:sz w:val="36"/>
                      </w:rPr>
                      <w:t>Acknowledgement of Privacy Policies</w:t>
                    </w:r>
                  </w:p>
                  <w:p w14:paraId="4C91BFC9" w14:textId="0E776DEB" w:rsidR="00EA64A4" w:rsidRDefault="00EA64A4" w:rsidP="0020357F">
                    <w:pPr>
                      <w:spacing w:before="338"/>
                      <w:ind w:left="720"/>
                      <w:rPr>
                        <w:rFonts w:ascii="Minion Pro"/>
                        <w:b/>
                        <w:color w:val="FFFFFF"/>
                        <w:sz w:val="36"/>
                      </w:rPr>
                    </w:pPr>
                  </w:p>
                  <w:p w14:paraId="16C0996E" w14:textId="75CAC841" w:rsidR="00EA64A4" w:rsidRDefault="00EA64A4" w:rsidP="0020357F">
                    <w:pPr>
                      <w:spacing w:before="338"/>
                      <w:ind w:left="720"/>
                      <w:rPr>
                        <w:rFonts w:ascii="Minion Pro"/>
                        <w:b/>
                        <w:color w:val="FFFFFF"/>
                        <w:sz w:val="36"/>
                      </w:rPr>
                    </w:pPr>
                  </w:p>
                  <w:p w14:paraId="7F7167C3" w14:textId="3CA69150" w:rsidR="00EA64A4" w:rsidRDefault="00EA64A4" w:rsidP="0020357F">
                    <w:pPr>
                      <w:spacing w:before="338"/>
                      <w:ind w:left="720"/>
                      <w:rPr>
                        <w:rFonts w:ascii="Minion Pro"/>
                        <w:b/>
                        <w:color w:val="FFFFFF"/>
                        <w:sz w:val="36"/>
                      </w:rPr>
                    </w:pPr>
                  </w:p>
                  <w:p w14:paraId="5D216C13" w14:textId="77777777" w:rsidR="00EA64A4" w:rsidRDefault="00EA64A4" w:rsidP="0020357F">
                    <w:pPr>
                      <w:spacing w:before="338"/>
                      <w:ind w:left="720"/>
                      <w:rPr>
                        <w:rFonts w:ascii="Minion Pro"/>
                        <w:b/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00A5BBE5" w14:textId="77777777" w:rsidR="00EA64A4" w:rsidRDefault="00EA64A4" w:rsidP="00EA64A4">
      <w:pPr>
        <w:pStyle w:val="BodyText"/>
        <w:ind w:left="0" w:firstLine="0"/>
        <w:rPr>
          <w:rFonts w:ascii="Times New Roman"/>
          <w:sz w:val="25"/>
        </w:rPr>
      </w:pPr>
    </w:p>
    <w:p w14:paraId="5A5A7DC4" w14:textId="77777777" w:rsidR="00EA64A4" w:rsidRDefault="00EA64A4" w:rsidP="00EA64A4">
      <w:pPr>
        <w:pStyle w:val="BodyText"/>
        <w:ind w:left="0" w:firstLine="0"/>
        <w:rPr>
          <w:rFonts w:ascii="Times New Roman"/>
          <w:sz w:val="25"/>
        </w:rPr>
      </w:pPr>
    </w:p>
    <w:p w14:paraId="6BDABE17" w14:textId="77777777" w:rsidR="00EA64A4" w:rsidRDefault="00EA64A4" w:rsidP="00EA64A4">
      <w:pPr>
        <w:pStyle w:val="BodyText"/>
        <w:ind w:left="0" w:firstLine="0"/>
        <w:rPr>
          <w:rFonts w:ascii="Times New Roman"/>
          <w:sz w:val="25"/>
        </w:rPr>
      </w:pPr>
    </w:p>
    <w:p w14:paraId="72048E4D" w14:textId="20861D7F" w:rsidR="00D23147" w:rsidRDefault="00D23147" w:rsidP="00EA64A4">
      <w:pPr>
        <w:pStyle w:val="Heading1"/>
        <w:spacing w:before="0" w:line="240" w:lineRule="auto"/>
        <w:ind w:left="0"/>
        <w:rPr>
          <w:rFonts w:ascii="Minion Pro"/>
          <w:color w:val="673A2A"/>
        </w:rPr>
      </w:pPr>
    </w:p>
    <w:p w14:paraId="183C0AF2" w14:textId="77777777" w:rsidR="0020357F" w:rsidRPr="001428B9" w:rsidRDefault="0020357F" w:rsidP="0020357F">
      <w:pPr>
        <w:adjustRightInd w:val="0"/>
        <w:jc w:val="center"/>
        <w:rPr>
          <w:rFonts w:eastAsia="Xingkai SC Light"/>
          <w:b/>
          <w:bCs/>
          <w:iCs/>
          <w:sz w:val="30"/>
          <w:szCs w:val="30"/>
        </w:rPr>
      </w:pPr>
      <w:r w:rsidRPr="001428B9">
        <w:rPr>
          <w:rFonts w:eastAsia="Xingkai SC Light"/>
          <w:b/>
          <w:bCs/>
          <w:iCs/>
          <w:sz w:val="30"/>
          <w:szCs w:val="30"/>
        </w:rPr>
        <w:t>Dr. Kirby K. Reutter</w:t>
      </w:r>
    </w:p>
    <w:p w14:paraId="527C933F" w14:textId="77777777" w:rsidR="0020357F" w:rsidRPr="001428B9" w:rsidRDefault="0020357F" w:rsidP="0020357F">
      <w:pPr>
        <w:adjustRightInd w:val="0"/>
        <w:jc w:val="center"/>
        <w:rPr>
          <w:bCs/>
          <w:i/>
          <w:iCs/>
          <w:sz w:val="20"/>
          <w:szCs w:val="20"/>
        </w:rPr>
      </w:pPr>
      <w:r w:rsidRPr="00944B1E">
        <w:rPr>
          <w:bCs/>
          <w:i/>
          <w:iCs/>
          <w:sz w:val="20"/>
          <w:szCs w:val="20"/>
        </w:rPr>
        <w:t>DBTC, LMHC,</w:t>
      </w:r>
      <w:r>
        <w:rPr>
          <w:bCs/>
          <w:i/>
          <w:iCs/>
          <w:sz w:val="20"/>
          <w:szCs w:val="20"/>
        </w:rPr>
        <w:t xml:space="preserve"> CADAC, MAC, etc.</w:t>
      </w:r>
      <w:r>
        <w:rPr>
          <w:bCs/>
          <w:i/>
          <w:iCs/>
          <w:sz w:val="20"/>
          <w:szCs w:val="20"/>
        </w:rPr>
        <w:br/>
      </w:r>
    </w:p>
    <w:p w14:paraId="1029AD9C" w14:textId="77777777" w:rsidR="0020357F" w:rsidRPr="001428B9" w:rsidRDefault="0020357F" w:rsidP="0020357F">
      <w:pPr>
        <w:adjustRightInd w:val="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________________________________________</w:t>
      </w:r>
    </w:p>
    <w:p w14:paraId="29F5E55B" w14:textId="77777777" w:rsidR="0020357F" w:rsidRDefault="0020357F" w:rsidP="0020357F"/>
    <w:p w14:paraId="596CA9ED" w14:textId="77777777" w:rsidR="0020357F" w:rsidRPr="0038662E" w:rsidRDefault="0020357F" w:rsidP="0020357F">
      <w:pPr>
        <w:adjustRightInd w:val="0"/>
        <w:jc w:val="center"/>
        <w:rPr>
          <w:sz w:val="18"/>
          <w:szCs w:val="18"/>
        </w:rPr>
      </w:pPr>
      <w:r w:rsidRPr="0038662E">
        <w:rPr>
          <w:sz w:val="18"/>
          <w:szCs w:val="18"/>
        </w:rPr>
        <w:t>Licensed Psychologist:  Ohio # 7158</w:t>
      </w:r>
    </w:p>
    <w:p w14:paraId="38BFC915" w14:textId="77777777" w:rsidR="0020357F" w:rsidRPr="0038662E" w:rsidRDefault="0020357F" w:rsidP="0020357F">
      <w:pPr>
        <w:adjustRightInd w:val="0"/>
        <w:jc w:val="center"/>
        <w:rPr>
          <w:sz w:val="18"/>
          <w:szCs w:val="18"/>
        </w:rPr>
      </w:pPr>
      <w:r w:rsidRPr="0038662E">
        <w:rPr>
          <w:sz w:val="18"/>
          <w:szCs w:val="18"/>
        </w:rPr>
        <w:t>Licensed Psychologist: Texas #</w:t>
      </w:r>
      <w:r w:rsidRPr="0038662E">
        <w:rPr>
          <w:b/>
          <w:sz w:val="18"/>
          <w:szCs w:val="18"/>
        </w:rPr>
        <w:t xml:space="preserve"> </w:t>
      </w:r>
      <w:r w:rsidRPr="0038662E">
        <w:rPr>
          <w:sz w:val="18"/>
          <w:szCs w:val="18"/>
        </w:rPr>
        <w:t>37448</w:t>
      </w:r>
    </w:p>
    <w:p w14:paraId="3091F842" w14:textId="77777777" w:rsidR="0020357F" w:rsidRPr="0038662E" w:rsidRDefault="0020357F" w:rsidP="0020357F">
      <w:pPr>
        <w:adjustRightInd w:val="0"/>
        <w:jc w:val="center"/>
        <w:rPr>
          <w:sz w:val="18"/>
          <w:szCs w:val="18"/>
        </w:rPr>
      </w:pPr>
      <w:r w:rsidRPr="0038662E">
        <w:rPr>
          <w:sz w:val="18"/>
          <w:szCs w:val="18"/>
        </w:rPr>
        <w:t>Licensed Mental Health Counselor:  Indiana # 39002367A</w:t>
      </w:r>
    </w:p>
    <w:p w14:paraId="3D05D2FA" w14:textId="77777777" w:rsidR="00EA64A4" w:rsidRPr="00EA64A4" w:rsidRDefault="00EA64A4" w:rsidP="00EA64A4">
      <w:pPr>
        <w:pStyle w:val="BodyText"/>
        <w:ind w:left="0" w:firstLine="0"/>
        <w:rPr>
          <w:b/>
          <w:sz w:val="22"/>
          <w:szCs w:val="22"/>
        </w:rPr>
      </w:pPr>
    </w:p>
    <w:p w14:paraId="115C1448" w14:textId="65A671B1" w:rsidR="00EA64A4" w:rsidRPr="00EA64A4" w:rsidRDefault="00EA64A4" w:rsidP="00EA64A4">
      <w:pPr>
        <w:pStyle w:val="BodyText"/>
        <w:ind w:left="0" w:firstLine="0"/>
        <w:rPr>
          <w:sz w:val="22"/>
          <w:szCs w:val="22"/>
        </w:rPr>
      </w:pPr>
      <w:r w:rsidRPr="00EA64A4">
        <w:rPr>
          <w:sz w:val="22"/>
          <w:szCs w:val="22"/>
        </w:rPr>
        <w:t xml:space="preserve">Under certain </w:t>
      </w:r>
      <w:proofErr w:type="gramStart"/>
      <w:r w:rsidRPr="00EA64A4">
        <w:rPr>
          <w:sz w:val="22"/>
          <w:szCs w:val="22"/>
        </w:rPr>
        <w:t>legally-defined</w:t>
      </w:r>
      <w:proofErr w:type="gramEnd"/>
      <w:r w:rsidRPr="00EA64A4">
        <w:rPr>
          <w:sz w:val="22"/>
          <w:szCs w:val="22"/>
        </w:rPr>
        <w:t xml:space="preserve"> situations, </w:t>
      </w:r>
      <w:r>
        <w:rPr>
          <w:sz w:val="22"/>
          <w:szCs w:val="22"/>
        </w:rPr>
        <w:t xml:space="preserve">a psychologist </w:t>
      </w:r>
      <w:r w:rsidRPr="00EA64A4">
        <w:rPr>
          <w:sz w:val="22"/>
          <w:szCs w:val="22"/>
        </w:rPr>
        <w:t xml:space="preserve">is required to report information revealed during the course of </w:t>
      </w:r>
      <w:r>
        <w:rPr>
          <w:sz w:val="22"/>
          <w:szCs w:val="22"/>
        </w:rPr>
        <w:t>services</w:t>
      </w:r>
      <w:r w:rsidRPr="00EA64A4">
        <w:rPr>
          <w:sz w:val="22"/>
          <w:szCs w:val="22"/>
        </w:rPr>
        <w:t xml:space="preserve"> to other agencies or persons without the client’s written consent. </w:t>
      </w:r>
      <w:r>
        <w:rPr>
          <w:sz w:val="22"/>
          <w:szCs w:val="22"/>
        </w:rPr>
        <w:t>S</w:t>
      </w:r>
      <w:r w:rsidRPr="00EA64A4">
        <w:rPr>
          <w:sz w:val="22"/>
          <w:szCs w:val="22"/>
        </w:rPr>
        <w:t>hould such a situation arise</w:t>
      </w:r>
      <w:r>
        <w:rPr>
          <w:sz w:val="22"/>
          <w:szCs w:val="22"/>
        </w:rPr>
        <w:t>, e</w:t>
      </w:r>
      <w:r w:rsidRPr="00EA64A4">
        <w:rPr>
          <w:sz w:val="22"/>
          <w:szCs w:val="22"/>
        </w:rPr>
        <w:t xml:space="preserve">very </w:t>
      </w:r>
      <w:r w:rsidR="00C42286">
        <w:rPr>
          <w:sz w:val="22"/>
          <w:szCs w:val="22"/>
        </w:rPr>
        <w:t xml:space="preserve">reasonable </w:t>
      </w:r>
      <w:r w:rsidRPr="00EA64A4">
        <w:rPr>
          <w:sz w:val="22"/>
          <w:szCs w:val="22"/>
        </w:rPr>
        <w:t>effort w</w:t>
      </w:r>
      <w:r>
        <w:rPr>
          <w:sz w:val="22"/>
          <w:szCs w:val="22"/>
        </w:rPr>
        <w:t>ill</w:t>
      </w:r>
      <w:r w:rsidRPr="00EA64A4">
        <w:rPr>
          <w:sz w:val="22"/>
          <w:szCs w:val="22"/>
        </w:rPr>
        <w:t xml:space="preserve"> be made to discuss th</w:t>
      </w:r>
      <w:r w:rsidR="00C42286">
        <w:rPr>
          <w:sz w:val="22"/>
          <w:szCs w:val="22"/>
        </w:rPr>
        <w:t>e reportable issue</w:t>
      </w:r>
      <w:r w:rsidRPr="00EA64A4">
        <w:rPr>
          <w:sz w:val="22"/>
          <w:szCs w:val="22"/>
        </w:rPr>
        <w:t xml:space="preserve"> with the client</w:t>
      </w:r>
      <w:r>
        <w:rPr>
          <w:sz w:val="22"/>
          <w:szCs w:val="22"/>
        </w:rPr>
        <w:t xml:space="preserve">. However, </w:t>
      </w:r>
      <w:r w:rsidRPr="00EA64A4">
        <w:rPr>
          <w:sz w:val="22"/>
          <w:szCs w:val="22"/>
        </w:rPr>
        <w:t>this cannot be guaranteed</w:t>
      </w:r>
      <w:r>
        <w:rPr>
          <w:sz w:val="22"/>
          <w:szCs w:val="22"/>
        </w:rPr>
        <w:t xml:space="preserve"> in the case of emergencies.</w:t>
      </w:r>
      <w:r w:rsidR="00C42286">
        <w:rPr>
          <w:sz w:val="22"/>
          <w:szCs w:val="22"/>
        </w:rPr>
        <w:t xml:space="preserve"> Here are the limits of confidentiality: </w:t>
      </w:r>
    </w:p>
    <w:p w14:paraId="1482D56B" w14:textId="77777777" w:rsidR="00EA64A4" w:rsidRPr="00EA64A4" w:rsidRDefault="00EA64A4" w:rsidP="00EA64A4">
      <w:pPr>
        <w:pStyle w:val="BodyText"/>
        <w:ind w:left="0" w:firstLine="0"/>
        <w:rPr>
          <w:sz w:val="22"/>
          <w:szCs w:val="22"/>
        </w:rPr>
      </w:pPr>
    </w:p>
    <w:p w14:paraId="7A421361" w14:textId="3B49CF3E" w:rsidR="00EA64A4" w:rsidRPr="00EA64A4" w:rsidRDefault="00EA64A4" w:rsidP="00EA64A4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0"/>
        <w:ind w:left="360" w:hanging="360"/>
      </w:pPr>
      <w:r w:rsidRPr="00EA64A4">
        <w:t>If</w:t>
      </w:r>
      <w:r w:rsidRPr="00EA64A4">
        <w:rPr>
          <w:spacing w:val="-4"/>
        </w:rPr>
        <w:t xml:space="preserve"> </w:t>
      </w:r>
      <w:r w:rsidRPr="00EA64A4">
        <w:t>the</w:t>
      </w:r>
      <w:r w:rsidRPr="00EA64A4">
        <w:rPr>
          <w:spacing w:val="-4"/>
        </w:rPr>
        <w:t xml:space="preserve"> </w:t>
      </w:r>
      <w:r w:rsidRPr="00EA64A4">
        <w:t>client</w:t>
      </w:r>
      <w:r w:rsidRPr="00EA64A4">
        <w:rPr>
          <w:spacing w:val="-1"/>
        </w:rPr>
        <w:t xml:space="preserve"> </w:t>
      </w:r>
      <w:r w:rsidRPr="00EA64A4">
        <w:t>reveals</w:t>
      </w:r>
      <w:r w:rsidRPr="00EA64A4">
        <w:rPr>
          <w:spacing w:val="-7"/>
        </w:rPr>
        <w:t xml:space="preserve"> </w:t>
      </w:r>
      <w:r w:rsidRPr="00EA64A4">
        <w:t>information</w:t>
      </w:r>
      <w:r w:rsidRPr="00EA64A4">
        <w:rPr>
          <w:spacing w:val="-3"/>
        </w:rPr>
        <w:t xml:space="preserve"> </w:t>
      </w:r>
      <w:r w:rsidRPr="00EA64A4">
        <w:t>to the</w:t>
      </w:r>
      <w:r w:rsidRPr="00EA64A4">
        <w:rPr>
          <w:spacing w:val="-4"/>
        </w:rPr>
        <w:t xml:space="preserve"> </w:t>
      </w:r>
      <w:r>
        <w:t>psychologist</w:t>
      </w:r>
      <w:r w:rsidRPr="00EA64A4">
        <w:rPr>
          <w:spacing w:val="-4"/>
        </w:rPr>
        <w:t xml:space="preserve"> </w:t>
      </w:r>
      <w:r w:rsidRPr="00EA64A4">
        <w:t>about</w:t>
      </w:r>
      <w:r w:rsidRPr="00EA64A4">
        <w:rPr>
          <w:spacing w:val="-5"/>
        </w:rPr>
        <w:t xml:space="preserve"> </w:t>
      </w:r>
      <w:r w:rsidRPr="00EA64A4">
        <w:t>child</w:t>
      </w:r>
      <w:r w:rsidRPr="00EA64A4">
        <w:rPr>
          <w:spacing w:val="-4"/>
        </w:rPr>
        <w:t xml:space="preserve"> </w:t>
      </w:r>
      <w:r w:rsidRPr="00EA64A4">
        <w:t>abuse</w:t>
      </w:r>
      <w:r w:rsidRPr="00EA64A4">
        <w:rPr>
          <w:spacing w:val="-8"/>
        </w:rPr>
        <w:t xml:space="preserve"> </w:t>
      </w:r>
      <w:r w:rsidRPr="00EA64A4">
        <w:t>or</w:t>
      </w:r>
      <w:r w:rsidRPr="00EA64A4">
        <w:rPr>
          <w:spacing w:val="-4"/>
        </w:rPr>
        <w:t xml:space="preserve"> </w:t>
      </w:r>
      <w:r w:rsidRPr="00EA64A4">
        <w:t>neglect,</w:t>
      </w:r>
      <w:r w:rsidRPr="00EA64A4">
        <w:rPr>
          <w:spacing w:val="-6"/>
        </w:rPr>
        <w:t xml:space="preserve"> </w:t>
      </w:r>
      <w:r w:rsidRPr="00EA64A4">
        <w:t>the</w:t>
      </w:r>
      <w:r w:rsidRPr="00EA64A4">
        <w:rPr>
          <w:spacing w:val="-5"/>
        </w:rPr>
        <w:t xml:space="preserve"> </w:t>
      </w:r>
      <w:r>
        <w:t>psychologist</w:t>
      </w:r>
      <w:r w:rsidRPr="00EA64A4">
        <w:rPr>
          <w:spacing w:val="-4"/>
        </w:rPr>
        <w:t xml:space="preserve"> </w:t>
      </w:r>
      <w:r w:rsidRPr="00EA64A4">
        <w:t>is required by law to report this</w:t>
      </w:r>
      <w:r w:rsidR="00C42286">
        <w:t xml:space="preserve"> </w:t>
      </w:r>
      <w:r w:rsidRPr="00EA64A4">
        <w:t>to the appropriate</w:t>
      </w:r>
      <w:r w:rsidRPr="00EA64A4">
        <w:rPr>
          <w:spacing w:val="-24"/>
        </w:rPr>
        <w:t xml:space="preserve"> </w:t>
      </w:r>
      <w:r w:rsidRPr="00EA64A4">
        <w:t>authori</w:t>
      </w:r>
      <w:r w:rsidR="00C42286">
        <w:t xml:space="preserve">ties. </w:t>
      </w:r>
    </w:p>
    <w:p w14:paraId="53EE6234" w14:textId="580D86F7" w:rsidR="00EA64A4" w:rsidRPr="00EA64A4" w:rsidRDefault="00EA64A4" w:rsidP="00EA64A4">
      <w:pPr>
        <w:pStyle w:val="ListParagraph"/>
        <w:numPr>
          <w:ilvl w:val="0"/>
          <w:numId w:val="3"/>
        </w:numPr>
        <w:tabs>
          <w:tab w:val="left" w:pos="841"/>
        </w:tabs>
        <w:spacing w:before="0"/>
        <w:ind w:left="360" w:hanging="360"/>
        <w:jc w:val="both"/>
      </w:pPr>
      <w:r w:rsidRPr="00EA64A4">
        <w:t>If</w:t>
      </w:r>
      <w:r w:rsidRPr="00EA64A4">
        <w:rPr>
          <w:spacing w:val="-4"/>
        </w:rPr>
        <w:t xml:space="preserve"> </w:t>
      </w:r>
      <w:r w:rsidRPr="00EA64A4">
        <w:t>the</w:t>
      </w:r>
      <w:r w:rsidRPr="00EA64A4">
        <w:rPr>
          <w:spacing w:val="-4"/>
        </w:rPr>
        <w:t xml:space="preserve"> </w:t>
      </w:r>
      <w:r w:rsidRPr="00EA64A4">
        <w:t>client</w:t>
      </w:r>
      <w:r w:rsidRPr="00EA64A4">
        <w:rPr>
          <w:spacing w:val="-2"/>
        </w:rPr>
        <w:t xml:space="preserve"> </w:t>
      </w:r>
      <w:r w:rsidRPr="00EA64A4">
        <w:t>reveals</w:t>
      </w:r>
      <w:r w:rsidRPr="00EA64A4">
        <w:rPr>
          <w:spacing w:val="-7"/>
        </w:rPr>
        <w:t xml:space="preserve"> </w:t>
      </w:r>
      <w:r w:rsidRPr="00EA64A4">
        <w:t>information</w:t>
      </w:r>
      <w:r w:rsidRPr="00EA64A4">
        <w:rPr>
          <w:spacing w:val="-4"/>
        </w:rPr>
        <w:t xml:space="preserve"> </w:t>
      </w:r>
      <w:r w:rsidRPr="00EA64A4">
        <w:t>to the</w:t>
      </w:r>
      <w:r w:rsidRPr="00EA64A4">
        <w:rPr>
          <w:spacing w:val="-4"/>
        </w:rPr>
        <w:t xml:space="preserve"> </w:t>
      </w:r>
      <w:r>
        <w:t>psychologist</w:t>
      </w:r>
      <w:r w:rsidRPr="00EA64A4">
        <w:rPr>
          <w:spacing w:val="-6"/>
        </w:rPr>
        <w:t xml:space="preserve"> </w:t>
      </w:r>
      <w:r w:rsidRPr="00EA64A4">
        <w:t>about</w:t>
      </w:r>
      <w:r w:rsidRPr="00EA64A4">
        <w:rPr>
          <w:spacing w:val="-4"/>
        </w:rPr>
        <w:t xml:space="preserve"> </w:t>
      </w:r>
      <w:r w:rsidRPr="00EA64A4">
        <w:t>the</w:t>
      </w:r>
      <w:r w:rsidRPr="00EA64A4">
        <w:rPr>
          <w:spacing w:val="-6"/>
        </w:rPr>
        <w:t xml:space="preserve"> </w:t>
      </w:r>
      <w:r w:rsidRPr="00EA64A4">
        <w:t>abuse,</w:t>
      </w:r>
      <w:r w:rsidRPr="00EA64A4">
        <w:rPr>
          <w:spacing w:val="-9"/>
        </w:rPr>
        <w:t xml:space="preserve"> </w:t>
      </w:r>
      <w:r w:rsidRPr="00EA64A4">
        <w:t>neglect,</w:t>
      </w:r>
      <w:r w:rsidRPr="00EA64A4">
        <w:rPr>
          <w:spacing w:val="-8"/>
        </w:rPr>
        <w:t xml:space="preserve"> </w:t>
      </w:r>
      <w:r w:rsidRPr="00EA64A4">
        <w:t>or</w:t>
      </w:r>
      <w:r w:rsidRPr="00EA64A4">
        <w:rPr>
          <w:spacing w:val="-4"/>
        </w:rPr>
        <w:t xml:space="preserve"> </w:t>
      </w:r>
      <w:r w:rsidRPr="00EA64A4">
        <w:t>financial</w:t>
      </w:r>
      <w:r w:rsidRPr="00EA64A4">
        <w:rPr>
          <w:spacing w:val="-4"/>
        </w:rPr>
        <w:t xml:space="preserve"> </w:t>
      </w:r>
      <w:r w:rsidRPr="00EA64A4">
        <w:t xml:space="preserve">exploitation of a senior citizen who is unable to seek assistance for himself or herself, the </w:t>
      </w:r>
      <w:r>
        <w:t>psychologist</w:t>
      </w:r>
      <w:r w:rsidRPr="00EA64A4">
        <w:t xml:space="preserve"> is required by law to report this to the appropriate</w:t>
      </w:r>
      <w:r w:rsidRPr="00EA64A4">
        <w:rPr>
          <w:spacing w:val="-24"/>
        </w:rPr>
        <w:t xml:space="preserve"> </w:t>
      </w:r>
      <w:r w:rsidRPr="00EA64A4">
        <w:t>authority.</w:t>
      </w:r>
    </w:p>
    <w:p w14:paraId="7B3A495E" w14:textId="17DA2B6A" w:rsidR="00EA64A4" w:rsidRPr="00EA64A4" w:rsidRDefault="00EA64A4" w:rsidP="00EA64A4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0"/>
        <w:ind w:left="360" w:hanging="360"/>
      </w:pPr>
      <w:r w:rsidRPr="00EA64A4">
        <w:t>If</w:t>
      </w:r>
      <w:r w:rsidRPr="00EA64A4">
        <w:rPr>
          <w:spacing w:val="-2"/>
        </w:rPr>
        <w:t xml:space="preserve"> </w:t>
      </w:r>
      <w:r w:rsidRPr="00EA64A4">
        <w:t>the</w:t>
      </w:r>
      <w:r w:rsidRPr="00EA64A4">
        <w:rPr>
          <w:spacing w:val="-3"/>
        </w:rPr>
        <w:t xml:space="preserve"> </w:t>
      </w:r>
      <w:r w:rsidRPr="00EA64A4">
        <w:t>client</w:t>
      </w:r>
      <w:r w:rsidRPr="00EA64A4">
        <w:rPr>
          <w:spacing w:val="-1"/>
        </w:rPr>
        <w:t xml:space="preserve"> </w:t>
      </w:r>
      <w:r w:rsidRPr="00EA64A4">
        <w:t>threatens</w:t>
      </w:r>
      <w:r w:rsidRPr="00EA64A4">
        <w:rPr>
          <w:spacing w:val="-6"/>
        </w:rPr>
        <w:t xml:space="preserve"> </w:t>
      </w:r>
      <w:r w:rsidRPr="00EA64A4">
        <w:t>suicide,</w:t>
      </w:r>
      <w:r w:rsidRPr="00EA64A4">
        <w:rPr>
          <w:spacing w:val="-5"/>
        </w:rPr>
        <w:t xml:space="preserve"> </w:t>
      </w:r>
      <w:r w:rsidRPr="00EA64A4">
        <w:t>the</w:t>
      </w:r>
      <w:r w:rsidRPr="00EA64A4">
        <w:rPr>
          <w:spacing w:val="-6"/>
        </w:rPr>
        <w:t xml:space="preserve"> </w:t>
      </w:r>
      <w:r>
        <w:t>psychologist</w:t>
      </w:r>
      <w:r w:rsidRPr="00EA64A4">
        <w:rPr>
          <w:spacing w:val="-6"/>
        </w:rPr>
        <w:t xml:space="preserve"> </w:t>
      </w:r>
      <w:r w:rsidRPr="00EA64A4">
        <w:t>is</w:t>
      </w:r>
      <w:r w:rsidRPr="00EA64A4">
        <w:rPr>
          <w:spacing w:val="-3"/>
        </w:rPr>
        <w:t xml:space="preserve"> </w:t>
      </w:r>
      <w:r w:rsidRPr="00EA64A4">
        <w:t>required</w:t>
      </w:r>
      <w:r w:rsidRPr="00EA64A4">
        <w:rPr>
          <w:spacing w:val="-11"/>
        </w:rPr>
        <w:t xml:space="preserve"> </w:t>
      </w:r>
      <w:r w:rsidRPr="00EA64A4">
        <w:t>by</w:t>
      </w:r>
      <w:r w:rsidRPr="00EA64A4">
        <w:rPr>
          <w:spacing w:val="-3"/>
        </w:rPr>
        <w:t xml:space="preserve"> </w:t>
      </w:r>
      <w:r w:rsidRPr="00EA64A4">
        <w:t>law</w:t>
      </w:r>
      <w:r w:rsidRPr="00EA64A4">
        <w:rPr>
          <w:spacing w:val="-2"/>
        </w:rPr>
        <w:t xml:space="preserve"> </w:t>
      </w:r>
      <w:r w:rsidRPr="00EA64A4">
        <w:t>to</w:t>
      </w:r>
      <w:r w:rsidRPr="00EA64A4">
        <w:rPr>
          <w:spacing w:val="-3"/>
        </w:rPr>
        <w:t xml:space="preserve"> </w:t>
      </w:r>
      <w:r w:rsidRPr="00EA64A4">
        <w:t>report</w:t>
      </w:r>
      <w:r w:rsidRPr="00EA64A4">
        <w:rPr>
          <w:spacing w:val="-5"/>
        </w:rPr>
        <w:t xml:space="preserve"> </w:t>
      </w:r>
      <w:r w:rsidRPr="00EA64A4">
        <w:t>this</w:t>
      </w:r>
      <w:r w:rsidRPr="00EA64A4">
        <w:rPr>
          <w:spacing w:val="-5"/>
        </w:rPr>
        <w:t xml:space="preserve"> </w:t>
      </w:r>
      <w:r w:rsidRPr="00EA64A4">
        <w:t>to</w:t>
      </w:r>
      <w:r w:rsidRPr="00EA64A4">
        <w:rPr>
          <w:spacing w:val="-4"/>
        </w:rPr>
        <w:t xml:space="preserve"> </w:t>
      </w:r>
      <w:r w:rsidRPr="00EA64A4">
        <w:t>appropriate individuals.</w:t>
      </w:r>
    </w:p>
    <w:p w14:paraId="061D8B3F" w14:textId="6B20D752" w:rsidR="00EA64A4" w:rsidRPr="00EA64A4" w:rsidRDefault="00EA64A4" w:rsidP="00EA64A4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0"/>
        <w:ind w:left="360" w:hanging="360"/>
      </w:pPr>
      <w:r w:rsidRPr="00EA64A4">
        <w:t>If</w:t>
      </w:r>
      <w:r w:rsidRPr="00EA64A4">
        <w:rPr>
          <w:spacing w:val="-1"/>
        </w:rPr>
        <w:t xml:space="preserve"> </w:t>
      </w:r>
      <w:r w:rsidRPr="00EA64A4">
        <w:t>the</w:t>
      </w:r>
      <w:r w:rsidRPr="00EA64A4">
        <w:rPr>
          <w:spacing w:val="-3"/>
        </w:rPr>
        <w:t xml:space="preserve"> </w:t>
      </w:r>
      <w:r w:rsidRPr="00EA64A4">
        <w:t>client threatens</w:t>
      </w:r>
      <w:r w:rsidRPr="00EA64A4">
        <w:rPr>
          <w:spacing w:val="-6"/>
        </w:rPr>
        <w:t xml:space="preserve"> </w:t>
      </w:r>
      <w:r w:rsidRPr="00EA64A4">
        <w:t>bodily</w:t>
      </w:r>
      <w:r w:rsidRPr="00EA64A4">
        <w:rPr>
          <w:spacing w:val="-6"/>
        </w:rPr>
        <w:t xml:space="preserve"> </w:t>
      </w:r>
      <w:r w:rsidRPr="00EA64A4">
        <w:t>harm</w:t>
      </w:r>
      <w:r w:rsidRPr="00EA64A4">
        <w:rPr>
          <w:spacing w:val="-1"/>
        </w:rPr>
        <w:t xml:space="preserve"> </w:t>
      </w:r>
      <w:r w:rsidRPr="00EA64A4">
        <w:t>or</w:t>
      </w:r>
      <w:r w:rsidRPr="00EA64A4">
        <w:rPr>
          <w:spacing w:val="-5"/>
        </w:rPr>
        <w:t xml:space="preserve"> </w:t>
      </w:r>
      <w:r w:rsidRPr="00EA64A4">
        <w:t>death</w:t>
      </w:r>
      <w:r w:rsidRPr="00EA64A4">
        <w:rPr>
          <w:spacing w:val="-5"/>
        </w:rPr>
        <w:t xml:space="preserve"> </w:t>
      </w:r>
      <w:r w:rsidRPr="00EA64A4">
        <w:t>to</w:t>
      </w:r>
      <w:r w:rsidRPr="00EA64A4">
        <w:rPr>
          <w:spacing w:val="-5"/>
        </w:rPr>
        <w:t xml:space="preserve"> </w:t>
      </w:r>
      <w:r w:rsidRPr="00EA64A4">
        <w:t>another</w:t>
      </w:r>
      <w:r w:rsidRPr="00EA64A4">
        <w:rPr>
          <w:spacing w:val="-5"/>
        </w:rPr>
        <w:t xml:space="preserve"> </w:t>
      </w:r>
      <w:r w:rsidRPr="00EA64A4">
        <w:t>person,</w:t>
      </w:r>
      <w:r w:rsidRPr="00EA64A4">
        <w:rPr>
          <w:spacing w:val="-2"/>
        </w:rPr>
        <w:t xml:space="preserve"> </w:t>
      </w:r>
      <w:r w:rsidRPr="00EA64A4">
        <w:t>the</w:t>
      </w:r>
      <w:r w:rsidRPr="00EA64A4">
        <w:rPr>
          <w:spacing w:val="-2"/>
        </w:rPr>
        <w:t xml:space="preserve"> </w:t>
      </w:r>
      <w:r>
        <w:t>psychologist</w:t>
      </w:r>
      <w:r w:rsidRPr="00EA64A4">
        <w:rPr>
          <w:spacing w:val="-7"/>
        </w:rPr>
        <w:t xml:space="preserve"> </w:t>
      </w:r>
      <w:r w:rsidRPr="00EA64A4">
        <w:t>is required</w:t>
      </w:r>
      <w:r w:rsidRPr="00EA64A4">
        <w:rPr>
          <w:spacing w:val="-5"/>
        </w:rPr>
        <w:t xml:space="preserve"> </w:t>
      </w:r>
      <w:r w:rsidRPr="00EA64A4">
        <w:t>by</w:t>
      </w:r>
      <w:r w:rsidRPr="00EA64A4">
        <w:rPr>
          <w:spacing w:val="-4"/>
        </w:rPr>
        <w:t xml:space="preserve"> </w:t>
      </w:r>
      <w:r w:rsidRPr="00EA64A4">
        <w:t>law</w:t>
      </w:r>
      <w:r w:rsidRPr="00EA64A4">
        <w:rPr>
          <w:spacing w:val="-4"/>
        </w:rPr>
        <w:t xml:space="preserve"> </w:t>
      </w:r>
      <w:r w:rsidRPr="00EA64A4">
        <w:t>to warn</w:t>
      </w:r>
      <w:r w:rsidRPr="00EA64A4">
        <w:rPr>
          <w:spacing w:val="-3"/>
        </w:rPr>
        <w:t xml:space="preserve"> </w:t>
      </w:r>
      <w:r w:rsidRPr="00EA64A4">
        <w:t>the</w:t>
      </w:r>
      <w:r w:rsidRPr="00EA64A4">
        <w:rPr>
          <w:spacing w:val="-6"/>
        </w:rPr>
        <w:t xml:space="preserve"> </w:t>
      </w:r>
      <w:r w:rsidRPr="00EA64A4">
        <w:t>intended</w:t>
      </w:r>
      <w:r w:rsidRPr="00EA64A4">
        <w:rPr>
          <w:spacing w:val="-5"/>
        </w:rPr>
        <w:t xml:space="preserve"> </w:t>
      </w:r>
      <w:r w:rsidRPr="00EA64A4">
        <w:t>victim</w:t>
      </w:r>
      <w:r w:rsidRPr="00EA64A4">
        <w:rPr>
          <w:spacing w:val="-6"/>
        </w:rPr>
        <w:t xml:space="preserve"> </w:t>
      </w:r>
      <w:r w:rsidRPr="00EA64A4">
        <w:t>and</w:t>
      </w:r>
      <w:r w:rsidRPr="00EA64A4">
        <w:rPr>
          <w:spacing w:val="-1"/>
        </w:rPr>
        <w:t xml:space="preserve"> </w:t>
      </w:r>
      <w:r w:rsidRPr="00EA64A4">
        <w:t>notify</w:t>
      </w:r>
      <w:r w:rsidRPr="00EA64A4">
        <w:rPr>
          <w:spacing w:val="-5"/>
        </w:rPr>
        <w:t xml:space="preserve"> </w:t>
      </w:r>
      <w:r w:rsidRPr="00EA64A4">
        <w:t>the</w:t>
      </w:r>
      <w:r w:rsidRPr="00EA64A4">
        <w:rPr>
          <w:spacing w:val="-5"/>
        </w:rPr>
        <w:t xml:space="preserve"> </w:t>
      </w:r>
      <w:r w:rsidRPr="00EA64A4">
        <w:t>appropriate</w:t>
      </w:r>
      <w:r w:rsidRPr="00EA64A4">
        <w:rPr>
          <w:spacing w:val="-2"/>
        </w:rPr>
        <w:t xml:space="preserve"> </w:t>
      </w:r>
      <w:r w:rsidRPr="00EA64A4">
        <w:t>law</w:t>
      </w:r>
      <w:r w:rsidRPr="00EA64A4">
        <w:rPr>
          <w:spacing w:val="-5"/>
        </w:rPr>
        <w:t xml:space="preserve"> </w:t>
      </w:r>
      <w:r w:rsidRPr="00EA64A4">
        <w:t>enforcement</w:t>
      </w:r>
      <w:r w:rsidRPr="00EA64A4">
        <w:rPr>
          <w:spacing w:val="-6"/>
        </w:rPr>
        <w:t xml:space="preserve"> </w:t>
      </w:r>
      <w:r w:rsidRPr="00EA64A4">
        <w:t>agencies.</w:t>
      </w:r>
    </w:p>
    <w:p w14:paraId="3673992C" w14:textId="77777777" w:rsidR="00EA64A4" w:rsidRPr="00EA64A4" w:rsidRDefault="00EA64A4" w:rsidP="00EA64A4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0"/>
        <w:ind w:left="360" w:hanging="360"/>
      </w:pPr>
      <w:r w:rsidRPr="00EA64A4">
        <w:t>If</w:t>
      </w:r>
      <w:r w:rsidRPr="00EA64A4">
        <w:rPr>
          <w:spacing w:val="-2"/>
        </w:rPr>
        <w:t xml:space="preserve"> </w:t>
      </w:r>
      <w:r w:rsidRPr="00EA64A4">
        <w:t>the</w:t>
      </w:r>
      <w:r w:rsidRPr="00EA64A4">
        <w:rPr>
          <w:spacing w:val="-4"/>
        </w:rPr>
        <w:t xml:space="preserve"> </w:t>
      </w:r>
      <w:r w:rsidRPr="00EA64A4">
        <w:t>client</w:t>
      </w:r>
      <w:r w:rsidRPr="00EA64A4">
        <w:rPr>
          <w:spacing w:val="-1"/>
        </w:rPr>
        <w:t xml:space="preserve"> </w:t>
      </w:r>
      <w:r w:rsidRPr="00EA64A4">
        <w:t>is</w:t>
      </w:r>
      <w:r w:rsidRPr="00EA64A4">
        <w:rPr>
          <w:spacing w:val="-4"/>
        </w:rPr>
        <w:t xml:space="preserve"> </w:t>
      </w:r>
      <w:r w:rsidRPr="00EA64A4">
        <w:t>in</w:t>
      </w:r>
      <w:r w:rsidRPr="00EA64A4">
        <w:rPr>
          <w:spacing w:val="-1"/>
        </w:rPr>
        <w:t xml:space="preserve"> </w:t>
      </w:r>
      <w:r w:rsidRPr="00EA64A4">
        <w:t>therapy</w:t>
      </w:r>
      <w:r w:rsidRPr="00EA64A4">
        <w:rPr>
          <w:spacing w:val="-4"/>
        </w:rPr>
        <w:t xml:space="preserve"> </w:t>
      </w:r>
      <w:r w:rsidRPr="00EA64A4">
        <w:t>or</w:t>
      </w:r>
      <w:r w:rsidRPr="00EA64A4">
        <w:rPr>
          <w:spacing w:val="-5"/>
        </w:rPr>
        <w:t xml:space="preserve"> </w:t>
      </w:r>
      <w:r w:rsidRPr="00EA64A4">
        <w:t>being</w:t>
      </w:r>
      <w:r w:rsidRPr="00EA64A4">
        <w:rPr>
          <w:spacing w:val="-3"/>
        </w:rPr>
        <w:t xml:space="preserve"> </w:t>
      </w:r>
      <w:r w:rsidRPr="00EA64A4">
        <w:t>tested</w:t>
      </w:r>
      <w:r w:rsidRPr="00EA64A4">
        <w:rPr>
          <w:spacing w:val="-7"/>
        </w:rPr>
        <w:t xml:space="preserve"> </w:t>
      </w:r>
      <w:r w:rsidRPr="00EA64A4">
        <w:t>by</w:t>
      </w:r>
      <w:r w:rsidRPr="00EA64A4">
        <w:rPr>
          <w:spacing w:val="-3"/>
        </w:rPr>
        <w:t xml:space="preserve"> </w:t>
      </w:r>
      <w:r w:rsidRPr="00EA64A4">
        <w:t>order</w:t>
      </w:r>
      <w:r w:rsidRPr="00EA64A4">
        <w:rPr>
          <w:spacing w:val="-3"/>
        </w:rPr>
        <w:t xml:space="preserve"> </w:t>
      </w:r>
      <w:r w:rsidRPr="00EA64A4">
        <w:t>of</w:t>
      </w:r>
      <w:r w:rsidRPr="00EA64A4">
        <w:rPr>
          <w:spacing w:val="-5"/>
        </w:rPr>
        <w:t xml:space="preserve"> </w:t>
      </w:r>
      <w:r w:rsidRPr="00EA64A4">
        <w:t>a</w:t>
      </w:r>
      <w:r w:rsidRPr="00EA64A4">
        <w:rPr>
          <w:spacing w:val="-3"/>
        </w:rPr>
        <w:t xml:space="preserve"> </w:t>
      </w:r>
      <w:r w:rsidRPr="00EA64A4">
        <w:t>court</w:t>
      </w:r>
      <w:r w:rsidRPr="00EA64A4">
        <w:rPr>
          <w:spacing w:val="-4"/>
        </w:rPr>
        <w:t xml:space="preserve"> </w:t>
      </w:r>
      <w:r w:rsidRPr="00EA64A4">
        <w:t>of</w:t>
      </w:r>
      <w:r w:rsidRPr="00EA64A4">
        <w:rPr>
          <w:spacing w:val="-3"/>
        </w:rPr>
        <w:t xml:space="preserve"> </w:t>
      </w:r>
      <w:r w:rsidRPr="00EA64A4">
        <w:t>law,</w:t>
      </w:r>
      <w:r w:rsidRPr="00EA64A4">
        <w:rPr>
          <w:spacing w:val="-4"/>
        </w:rPr>
        <w:t xml:space="preserve"> </w:t>
      </w:r>
      <w:r w:rsidRPr="00EA64A4">
        <w:t>the</w:t>
      </w:r>
      <w:r w:rsidRPr="00EA64A4">
        <w:rPr>
          <w:spacing w:val="-6"/>
        </w:rPr>
        <w:t xml:space="preserve"> </w:t>
      </w:r>
      <w:r w:rsidRPr="00EA64A4">
        <w:t>results</w:t>
      </w:r>
      <w:r w:rsidRPr="00EA64A4">
        <w:rPr>
          <w:spacing w:val="-4"/>
        </w:rPr>
        <w:t xml:space="preserve"> </w:t>
      </w:r>
      <w:r w:rsidRPr="00EA64A4">
        <w:t>of</w:t>
      </w:r>
      <w:r w:rsidRPr="00EA64A4">
        <w:rPr>
          <w:spacing w:val="-2"/>
        </w:rPr>
        <w:t xml:space="preserve"> </w:t>
      </w:r>
      <w:r w:rsidRPr="00EA64A4">
        <w:t>treatment</w:t>
      </w:r>
      <w:r w:rsidRPr="00EA64A4">
        <w:rPr>
          <w:spacing w:val="-7"/>
        </w:rPr>
        <w:t xml:space="preserve"> </w:t>
      </w:r>
      <w:r w:rsidRPr="00EA64A4">
        <w:t>or</w:t>
      </w:r>
      <w:r w:rsidRPr="00EA64A4">
        <w:rPr>
          <w:spacing w:val="-2"/>
        </w:rPr>
        <w:t xml:space="preserve"> </w:t>
      </w:r>
      <w:r w:rsidRPr="00EA64A4">
        <w:t>tests ordered must be revealed to that</w:t>
      </w:r>
      <w:r w:rsidRPr="00EA64A4">
        <w:rPr>
          <w:spacing w:val="-15"/>
        </w:rPr>
        <w:t xml:space="preserve"> </w:t>
      </w:r>
      <w:r w:rsidRPr="00EA64A4">
        <w:t>court.</w:t>
      </w:r>
    </w:p>
    <w:p w14:paraId="0BC80A0C" w14:textId="6F418867" w:rsidR="00EA64A4" w:rsidRPr="00EA64A4" w:rsidRDefault="00EA64A4" w:rsidP="00EA64A4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0"/>
        <w:ind w:left="360" w:hanging="360"/>
      </w:pPr>
      <w:r w:rsidRPr="00EA64A4">
        <w:t>If</w:t>
      </w:r>
      <w:r w:rsidRPr="00EA64A4">
        <w:rPr>
          <w:spacing w:val="-4"/>
        </w:rPr>
        <w:t xml:space="preserve"> </w:t>
      </w:r>
      <w:r w:rsidRPr="00EA64A4">
        <w:t>a court</w:t>
      </w:r>
      <w:r w:rsidRPr="00EA64A4">
        <w:rPr>
          <w:spacing w:val="-6"/>
        </w:rPr>
        <w:t xml:space="preserve"> </w:t>
      </w:r>
      <w:r w:rsidRPr="00EA64A4">
        <w:t>of</w:t>
      </w:r>
      <w:r w:rsidRPr="00EA64A4">
        <w:rPr>
          <w:spacing w:val="-6"/>
        </w:rPr>
        <w:t xml:space="preserve"> </w:t>
      </w:r>
      <w:r w:rsidRPr="00EA64A4">
        <w:t>law</w:t>
      </w:r>
      <w:r w:rsidRPr="00EA64A4">
        <w:rPr>
          <w:spacing w:val="-4"/>
        </w:rPr>
        <w:t xml:space="preserve"> </w:t>
      </w:r>
      <w:r w:rsidRPr="00EA64A4">
        <w:t>issues</w:t>
      </w:r>
      <w:r w:rsidRPr="00EA64A4">
        <w:rPr>
          <w:spacing w:val="-9"/>
        </w:rPr>
        <w:t xml:space="preserve"> </w:t>
      </w:r>
      <w:r w:rsidRPr="00EA64A4">
        <w:t>a</w:t>
      </w:r>
      <w:r w:rsidRPr="00EA64A4">
        <w:rPr>
          <w:spacing w:val="-1"/>
        </w:rPr>
        <w:t xml:space="preserve"> </w:t>
      </w:r>
      <w:r w:rsidRPr="00EA64A4">
        <w:t>legitimate</w:t>
      </w:r>
      <w:r w:rsidRPr="00EA64A4">
        <w:rPr>
          <w:spacing w:val="-6"/>
        </w:rPr>
        <w:t xml:space="preserve"> </w:t>
      </w:r>
      <w:r w:rsidRPr="00EA64A4">
        <w:t>subpoena,</w:t>
      </w:r>
      <w:r w:rsidRPr="00EA64A4">
        <w:rPr>
          <w:spacing w:val="-5"/>
        </w:rPr>
        <w:t xml:space="preserve"> </w:t>
      </w:r>
      <w:r w:rsidRPr="00EA64A4">
        <w:t>the</w:t>
      </w:r>
      <w:r w:rsidRPr="00EA64A4">
        <w:rPr>
          <w:spacing w:val="-7"/>
        </w:rPr>
        <w:t xml:space="preserve"> </w:t>
      </w:r>
      <w:r>
        <w:t>psychologist</w:t>
      </w:r>
      <w:r w:rsidRPr="00EA64A4">
        <w:rPr>
          <w:spacing w:val="-6"/>
        </w:rPr>
        <w:t xml:space="preserve"> </w:t>
      </w:r>
      <w:r w:rsidRPr="00EA64A4">
        <w:t>is</w:t>
      </w:r>
      <w:r w:rsidRPr="00EA64A4">
        <w:rPr>
          <w:spacing w:val="-1"/>
        </w:rPr>
        <w:t xml:space="preserve"> </w:t>
      </w:r>
      <w:r w:rsidRPr="00EA64A4">
        <w:t>required</w:t>
      </w:r>
      <w:r w:rsidRPr="00EA64A4">
        <w:rPr>
          <w:spacing w:val="-6"/>
        </w:rPr>
        <w:t xml:space="preserve"> </w:t>
      </w:r>
      <w:r w:rsidRPr="00EA64A4">
        <w:t>by</w:t>
      </w:r>
      <w:r w:rsidRPr="00EA64A4">
        <w:rPr>
          <w:spacing w:val="-4"/>
        </w:rPr>
        <w:t xml:space="preserve"> </w:t>
      </w:r>
      <w:r w:rsidRPr="00EA64A4">
        <w:t>law</w:t>
      </w:r>
      <w:r w:rsidRPr="00EA64A4">
        <w:rPr>
          <w:spacing w:val="-3"/>
        </w:rPr>
        <w:t xml:space="preserve"> </w:t>
      </w:r>
      <w:r w:rsidRPr="00EA64A4">
        <w:t>to</w:t>
      </w:r>
      <w:r w:rsidRPr="00EA64A4">
        <w:rPr>
          <w:spacing w:val="-4"/>
        </w:rPr>
        <w:t xml:space="preserve"> </w:t>
      </w:r>
      <w:r w:rsidRPr="00EA64A4">
        <w:t>provide</w:t>
      </w:r>
      <w:r w:rsidRPr="00EA64A4">
        <w:rPr>
          <w:spacing w:val="-6"/>
        </w:rPr>
        <w:t xml:space="preserve"> </w:t>
      </w:r>
      <w:r w:rsidRPr="00EA64A4">
        <w:t>the information specifically described in the</w:t>
      </w:r>
      <w:r w:rsidRPr="00EA64A4">
        <w:rPr>
          <w:spacing w:val="-16"/>
        </w:rPr>
        <w:t xml:space="preserve"> </w:t>
      </w:r>
      <w:r w:rsidRPr="00EA64A4">
        <w:t>subpoena.</w:t>
      </w:r>
    </w:p>
    <w:p w14:paraId="3651941C" w14:textId="77777777" w:rsidR="00B71FB9" w:rsidRDefault="00B71FB9" w:rsidP="00B71FB9">
      <w:pPr>
        <w:pStyle w:val="BodyText"/>
        <w:tabs>
          <w:tab w:val="left" w:pos="720"/>
        </w:tabs>
        <w:ind w:left="0" w:firstLine="0"/>
        <w:rPr>
          <w:sz w:val="22"/>
          <w:szCs w:val="22"/>
        </w:rPr>
      </w:pPr>
    </w:p>
    <w:p w14:paraId="6824AE70" w14:textId="3635FDBF" w:rsidR="00EA64A4" w:rsidRPr="00EA64A4" w:rsidRDefault="00B71FB9" w:rsidP="00B71FB9">
      <w:pPr>
        <w:pStyle w:val="BodyText"/>
        <w:tabs>
          <w:tab w:val="left" w:pos="72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64A4" w:rsidRPr="00EA64A4">
        <w:rPr>
          <w:sz w:val="22"/>
          <w:szCs w:val="22"/>
        </w:rPr>
        <w:t>I (the client) have read (or have had read to me) the above limits of confidentiality.</w:t>
      </w:r>
      <w:r w:rsidR="00EA64A4" w:rsidRPr="00EA64A4">
        <w:rPr>
          <w:spacing w:val="7"/>
          <w:sz w:val="22"/>
          <w:szCs w:val="22"/>
        </w:rPr>
        <w:t xml:space="preserve"> </w:t>
      </w:r>
      <w:r w:rsidR="00EA64A4" w:rsidRPr="00EA64A4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EA64A4" w:rsidRPr="00EA64A4">
        <w:rPr>
          <w:sz w:val="22"/>
          <w:szCs w:val="22"/>
        </w:rPr>
        <w:t>have a full</w:t>
      </w:r>
      <w:r>
        <w:rPr>
          <w:sz w:val="22"/>
          <w:szCs w:val="22"/>
        </w:rPr>
        <w:t xml:space="preserve"> </w:t>
      </w:r>
      <w:r w:rsidRPr="00B71FB9">
        <w:rPr>
          <w:sz w:val="22"/>
          <w:szCs w:val="22"/>
          <w:highlight w:val="yellow"/>
        </w:rPr>
        <w:t>Initial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64A4" w:rsidRPr="00EA64A4">
        <w:rPr>
          <w:sz w:val="22"/>
          <w:szCs w:val="22"/>
        </w:rPr>
        <w:t>understanding of their meaning and consequences. I agree to these limits</w:t>
      </w:r>
      <w:r w:rsidR="00EA64A4" w:rsidRPr="00EA64A4">
        <w:rPr>
          <w:spacing w:val="-29"/>
          <w:sz w:val="22"/>
          <w:szCs w:val="22"/>
        </w:rPr>
        <w:t xml:space="preserve"> </w:t>
      </w:r>
      <w:r w:rsidR="00EA64A4" w:rsidRPr="00EA64A4">
        <w:rPr>
          <w:sz w:val="22"/>
          <w:szCs w:val="22"/>
        </w:rPr>
        <w:t>of confidentiality.</w:t>
      </w:r>
    </w:p>
    <w:p w14:paraId="6244F2E6" w14:textId="77777777" w:rsidR="00EA64A4" w:rsidRPr="00EA64A4" w:rsidRDefault="00EA64A4" w:rsidP="00EA64A4">
      <w:pPr>
        <w:pStyle w:val="BodyText"/>
        <w:ind w:left="0" w:firstLine="0"/>
        <w:rPr>
          <w:sz w:val="22"/>
          <w:szCs w:val="22"/>
        </w:rPr>
      </w:pPr>
    </w:p>
    <w:p w14:paraId="2248D363" w14:textId="05892725" w:rsidR="00EA64A4" w:rsidRPr="00EA64A4" w:rsidRDefault="00B71FB9" w:rsidP="00B71FB9">
      <w:pPr>
        <w:pStyle w:val="BodyText"/>
        <w:tabs>
          <w:tab w:val="left" w:pos="74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64A4" w:rsidRPr="00EA64A4">
        <w:rPr>
          <w:sz w:val="22"/>
          <w:szCs w:val="22"/>
        </w:rPr>
        <w:t>I have also been given access to the Notice of Privacy Practices and have had</w:t>
      </w:r>
      <w:r w:rsidR="00EA64A4" w:rsidRPr="00EA64A4">
        <w:rPr>
          <w:spacing w:val="-23"/>
          <w:sz w:val="22"/>
          <w:szCs w:val="22"/>
        </w:rPr>
        <w:t xml:space="preserve"> </w:t>
      </w:r>
      <w:r w:rsidR="00EA64A4" w:rsidRPr="00EA64A4">
        <w:rPr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 w:rsidR="00EA64A4" w:rsidRPr="00EA64A4">
        <w:rPr>
          <w:sz w:val="22"/>
          <w:szCs w:val="22"/>
        </w:rPr>
        <w:t>questions that I</w:t>
      </w:r>
      <w:r>
        <w:rPr>
          <w:sz w:val="22"/>
          <w:szCs w:val="22"/>
        </w:rPr>
        <w:t xml:space="preserve"> </w:t>
      </w:r>
      <w:r w:rsidRPr="00B71FB9">
        <w:rPr>
          <w:sz w:val="22"/>
          <w:szCs w:val="22"/>
          <w:highlight w:val="yellow"/>
        </w:rPr>
        <w:t>Initial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64A4" w:rsidRPr="00EA64A4">
        <w:rPr>
          <w:sz w:val="22"/>
          <w:szCs w:val="22"/>
        </w:rPr>
        <w:t>have about it explained to</w:t>
      </w:r>
      <w:r w:rsidR="00EA64A4" w:rsidRPr="00EA64A4">
        <w:rPr>
          <w:spacing w:val="-3"/>
          <w:sz w:val="22"/>
          <w:szCs w:val="22"/>
        </w:rPr>
        <w:t xml:space="preserve"> </w:t>
      </w:r>
      <w:r w:rsidR="00EA64A4" w:rsidRPr="00EA64A4">
        <w:rPr>
          <w:sz w:val="22"/>
          <w:szCs w:val="22"/>
        </w:rPr>
        <w:t>me.</w:t>
      </w:r>
    </w:p>
    <w:p w14:paraId="19075194" w14:textId="77777777" w:rsidR="00B71FB9" w:rsidRDefault="00B71FB9" w:rsidP="00EA64A4">
      <w:pPr>
        <w:pStyle w:val="BodyText"/>
        <w:ind w:left="0" w:firstLine="0"/>
        <w:rPr>
          <w:sz w:val="22"/>
          <w:szCs w:val="22"/>
        </w:rPr>
      </w:pPr>
    </w:p>
    <w:p w14:paraId="11392FCD" w14:textId="59EB9760" w:rsidR="00B71FB9" w:rsidRDefault="00B71FB9" w:rsidP="00B71FB9">
      <w:pPr>
        <w:pStyle w:val="BodyText"/>
        <w:ind w:left="0" w:firstLine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178"/>
      </w:tblGrid>
      <w:tr w:rsidR="00B71FB9" w14:paraId="1FA39055" w14:textId="77777777" w:rsidTr="00E168A3">
        <w:tc>
          <w:tcPr>
            <w:tcW w:w="7398" w:type="dxa"/>
          </w:tcPr>
          <w:p w14:paraId="416FEF0E" w14:textId="77777777" w:rsidR="00E168A3" w:rsidRDefault="00E168A3" w:rsidP="00B71FB9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5A5CFA60" w14:textId="5F858760" w:rsidR="00E168A3" w:rsidRDefault="00B71FB9" w:rsidP="00B71FB9">
            <w:pPr>
              <w:pStyle w:val="BodyText"/>
              <w:ind w:left="0" w:firstLine="0"/>
              <w:rPr>
                <w:sz w:val="22"/>
                <w:szCs w:val="22"/>
              </w:rPr>
            </w:pPr>
            <w:r w:rsidRPr="00A13887">
              <w:rPr>
                <w:sz w:val="22"/>
                <w:szCs w:val="22"/>
                <w:highlight w:val="yellow"/>
              </w:rPr>
              <w:t>Name of Client</w:t>
            </w:r>
            <w:r w:rsidR="00E168A3" w:rsidRPr="00A13887">
              <w:rPr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2178" w:type="dxa"/>
          </w:tcPr>
          <w:p w14:paraId="0DB3C26E" w14:textId="77777777" w:rsidR="00B71FB9" w:rsidRDefault="00B71FB9" w:rsidP="00B71FB9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3BFE2378" w14:textId="6DB9D881" w:rsidR="00E168A3" w:rsidRDefault="00E168A3" w:rsidP="00B71FB9">
            <w:pPr>
              <w:pStyle w:val="BodyText"/>
              <w:ind w:left="0" w:firstLine="0"/>
              <w:rPr>
                <w:sz w:val="22"/>
                <w:szCs w:val="22"/>
              </w:rPr>
            </w:pPr>
          </w:p>
        </w:tc>
      </w:tr>
      <w:tr w:rsidR="00B71FB9" w14:paraId="5912FC50" w14:textId="77777777" w:rsidTr="00E168A3">
        <w:tc>
          <w:tcPr>
            <w:tcW w:w="7398" w:type="dxa"/>
          </w:tcPr>
          <w:p w14:paraId="7F020E32" w14:textId="77777777" w:rsidR="00E168A3" w:rsidRDefault="00E168A3" w:rsidP="00B71FB9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60E4C945" w14:textId="6F7A172E" w:rsidR="00B71FB9" w:rsidRDefault="00B71FB9" w:rsidP="00B71FB9">
            <w:pPr>
              <w:pStyle w:val="BodyText"/>
              <w:ind w:left="0" w:firstLine="0"/>
              <w:rPr>
                <w:sz w:val="22"/>
                <w:szCs w:val="22"/>
              </w:rPr>
            </w:pPr>
            <w:r w:rsidRPr="00A13887">
              <w:rPr>
                <w:sz w:val="22"/>
                <w:szCs w:val="22"/>
                <w:highlight w:val="yellow"/>
              </w:rPr>
              <w:t>Signature of Client</w:t>
            </w:r>
            <w:r w:rsidR="00E168A3" w:rsidRPr="00A13887">
              <w:rPr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2178" w:type="dxa"/>
          </w:tcPr>
          <w:p w14:paraId="00093F9F" w14:textId="77777777" w:rsidR="00B71FB9" w:rsidRDefault="00B71FB9" w:rsidP="00B71FB9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440A4557" w14:textId="20A749E4" w:rsidR="00E168A3" w:rsidRDefault="00E168A3" w:rsidP="00B71FB9">
            <w:pPr>
              <w:pStyle w:val="BodyText"/>
              <w:ind w:left="0" w:firstLine="0"/>
              <w:rPr>
                <w:sz w:val="22"/>
                <w:szCs w:val="22"/>
              </w:rPr>
            </w:pPr>
            <w:r w:rsidRPr="00A13887">
              <w:rPr>
                <w:sz w:val="22"/>
                <w:szCs w:val="22"/>
                <w:highlight w:val="yellow"/>
              </w:rPr>
              <w:t>Date:</w:t>
            </w:r>
          </w:p>
        </w:tc>
      </w:tr>
      <w:tr w:rsidR="00B71FB9" w14:paraId="0B8A5AF2" w14:textId="77777777" w:rsidTr="00E168A3">
        <w:tc>
          <w:tcPr>
            <w:tcW w:w="7398" w:type="dxa"/>
          </w:tcPr>
          <w:p w14:paraId="59DB51B5" w14:textId="77777777" w:rsidR="00E168A3" w:rsidRDefault="00E168A3" w:rsidP="00B71FB9">
            <w:pPr>
              <w:pStyle w:val="BodyText"/>
              <w:ind w:left="0" w:firstLine="0"/>
            </w:pPr>
          </w:p>
          <w:p w14:paraId="4CAE25AA" w14:textId="4DDA7D98" w:rsidR="00B71FB9" w:rsidRPr="00E168A3" w:rsidRDefault="00B71FB9" w:rsidP="00B71FB9">
            <w:pPr>
              <w:pStyle w:val="BodyText"/>
              <w:ind w:left="0" w:firstLine="0"/>
            </w:pPr>
            <w:r w:rsidRPr="00A13887">
              <w:rPr>
                <w:highlight w:val="yellow"/>
              </w:rPr>
              <w:t>Signature of Parent/Guardian (if client is</w:t>
            </w:r>
            <w:r w:rsidRPr="00A13887">
              <w:rPr>
                <w:spacing w:val="-35"/>
                <w:highlight w:val="yellow"/>
              </w:rPr>
              <w:t xml:space="preserve"> </w:t>
            </w:r>
            <w:r w:rsidRPr="00A13887">
              <w:rPr>
                <w:highlight w:val="yellow"/>
              </w:rPr>
              <w:t>under</w:t>
            </w:r>
            <w:r w:rsidRPr="00A13887">
              <w:rPr>
                <w:spacing w:val="-6"/>
                <w:highlight w:val="yellow"/>
              </w:rPr>
              <w:t xml:space="preserve"> </w:t>
            </w:r>
            <w:r w:rsidRPr="00A13887">
              <w:rPr>
                <w:highlight w:val="yellow"/>
              </w:rPr>
              <w:t>18)</w:t>
            </w:r>
            <w:r w:rsidR="00E168A3" w:rsidRPr="00A13887">
              <w:rPr>
                <w:highlight w:val="yellow"/>
              </w:rPr>
              <w:t>:</w:t>
            </w:r>
          </w:p>
        </w:tc>
        <w:tc>
          <w:tcPr>
            <w:tcW w:w="2178" w:type="dxa"/>
          </w:tcPr>
          <w:p w14:paraId="40556A62" w14:textId="2F27F855" w:rsidR="00B71FB9" w:rsidRDefault="00B71FB9" w:rsidP="00B71FB9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4FE7D2AF" w14:textId="0BA0F564" w:rsidR="00E168A3" w:rsidRDefault="00E168A3" w:rsidP="00B71FB9">
            <w:pPr>
              <w:pStyle w:val="BodyText"/>
              <w:ind w:left="0" w:firstLine="0"/>
              <w:rPr>
                <w:sz w:val="22"/>
                <w:szCs w:val="22"/>
              </w:rPr>
            </w:pPr>
            <w:r w:rsidRPr="00A13887">
              <w:rPr>
                <w:sz w:val="22"/>
                <w:szCs w:val="22"/>
                <w:highlight w:val="yellow"/>
              </w:rPr>
              <w:t>Date:</w:t>
            </w:r>
          </w:p>
        </w:tc>
      </w:tr>
      <w:tr w:rsidR="00B71FB9" w14:paraId="6C75C082" w14:textId="77777777" w:rsidTr="00E168A3">
        <w:tc>
          <w:tcPr>
            <w:tcW w:w="7398" w:type="dxa"/>
          </w:tcPr>
          <w:p w14:paraId="59F94F87" w14:textId="77777777" w:rsidR="00E168A3" w:rsidRDefault="00E168A3" w:rsidP="00B71FB9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1B84CF9C" w14:textId="39D82577" w:rsidR="00B71FB9" w:rsidRDefault="00B71FB9" w:rsidP="00B71FB9">
            <w:pPr>
              <w:pStyle w:val="BodyText"/>
              <w:ind w:left="0" w:firstLine="0"/>
              <w:rPr>
                <w:sz w:val="22"/>
                <w:szCs w:val="22"/>
              </w:rPr>
            </w:pPr>
            <w:r w:rsidRPr="00A13887">
              <w:rPr>
                <w:sz w:val="22"/>
                <w:szCs w:val="22"/>
                <w:highlight w:val="yellow"/>
              </w:rPr>
              <w:t>Signature of Witness</w:t>
            </w:r>
            <w:r w:rsidR="00E168A3" w:rsidRPr="00A13887">
              <w:rPr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2178" w:type="dxa"/>
          </w:tcPr>
          <w:p w14:paraId="33C97416" w14:textId="5A450739" w:rsidR="00B71FB9" w:rsidRDefault="00B71FB9" w:rsidP="00B71FB9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511D4F3D" w14:textId="4CCA6567" w:rsidR="00E168A3" w:rsidRDefault="00E168A3" w:rsidP="00B71FB9">
            <w:pPr>
              <w:pStyle w:val="BodyText"/>
              <w:ind w:left="0" w:firstLine="0"/>
              <w:rPr>
                <w:sz w:val="22"/>
                <w:szCs w:val="22"/>
              </w:rPr>
            </w:pPr>
            <w:r w:rsidRPr="00A13887">
              <w:rPr>
                <w:sz w:val="22"/>
                <w:szCs w:val="22"/>
                <w:highlight w:val="yellow"/>
              </w:rPr>
              <w:t>Date:</w:t>
            </w:r>
          </w:p>
        </w:tc>
      </w:tr>
    </w:tbl>
    <w:p w14:paraId="3E1B17CA" w14:textId="77777777" w:rsidR="00B71FB9" w:rsidRPr="00EA64A4" w:rsidRDefault="00B71FB9" w:rsidP="00B71FB9">
      <w:pPr>
        <w:pStyle w:val="BodyText"/>
        <w:ind w:left="0" w:firstLine="0"/>
        <w:rPr>
          <w:sz w:val="22"/>
          <w:szCs w:val="22"/>
        </w:rPr>
      </w:pPr>
    </w:p>
    <w:p w14:paraId="724A655E" w14:textId="75E64EA6" w:rsidR="00EA64A4" w:rsidRDefault="00EA64A4" w:rsidP="00EA64A4">
      <w:pPr>
        <w:rPr>
          <w:sz w:val="20"/>
        </w:rPr>
      </w:pPr>
      <w:r>
        <w:rPr>
          <w:sz w:val="20"/>
        </w:rPr>
        <w:t>NOTES:</w:t>
      </w:r>
    </w:p>
    <w:p w14:paraId="1F642AD2" w14:textId="77777777" w:rsidR="00E168A3" w:rsidRDefault="00E168A3" w:rsidP="00EA64A4">
      <w:pPr>
        <w:rPr>
          <w:sz w:val="20"/>
        </w:rPr>
      </w:pPr>
    </w:p>
    <w:p w14:paraId="2B1FC062" w14:textId="77777777" w:rsidR="00EA64A4" w:rsidRDefault="00EA64A4" w:rsidP="00EA64A4">
      <w:pPr>
        <w:pStyle w:val="ListParagraph"/>
        <w:numPr>
          <w:ilvl w:val="0"/>
          <w:numId w:val="2"/>
        </w:numPr>
        <w:tabs>
          <w:tab w:val="left" w:pos="359"/>
        </w:tabs>
        <w:spacing w:before="0"/>
        <w:ind w:left="0" w:firstLine="0"/>
        <w:rPr>
          <w:sz w:val="20"/>
        </w:rPr>
      </w:pPr>
      <w:r>
        <w:rPr>
          <w:sz w:val="20"/>
        </w:rPr>
        <w:t>If client is under 12, parent/guardian</w:t>
      </w:r>
      <w:r>
        <w:rPr>
          <w:spacing w:val="-26"/>
          <w:sz w:val="20"/>
        </w:rPr>
        <w:t xml:space="preserve"> </w:t>
      </w:r>
      <w:r>
        <w:rPr>
          <w:sz w:val="20"/>
        </w:rPr>
        <w:t>signs.</w:t>
      </w:r>
    </w:p>
    <w:p w14:paraId="7C24458A" w14:textId="77777777" w:rsidR="00EA64A4" w:rsidRDefault="00EA64A4" w:rsidP="00EA64A4">
      <w:pPr>
        <w:pStyle w:val="ListParagraph"/>
        <w:numPr>
          <w:ilvl w:val="0"/>
          <w:numId w:val="2"/>
        </w:numPr>
        <w:tabs>
          <w:tab w:val="left" w:pos="360"/>
        </w:tabs>
        <w:spacing w:before="0"/>
        <w:ind w:left="0" w:firstLine="0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9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18,</w:t>
      </w:r>
      <w:r>
        <w:rPr>
          <w:spacing w:val="1"/>
          <w:sz w:val="20"/>
        </w:rPr>
        <w:t xml:space="preserve"> </w:t>
      </w:r>
      <w:r>
        <w:rPr>
          <w:sz w:val="20"/>
        </w:rPr>
        <w:t>parent/guardian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client</w:t>
      </w:r>
      <w:r>
        <w:rPr>
          <w:spacing w:val="-5"/>
          <w:sz w:val="20"/>
        </w:rPr>
        <w:t xml:space="preserve"> </w:t>
      </w:r>
      <w:r>
        <w:rPr>
          <w:sz w:val="20"/>
        </w:rPr>
        <w:t>sign.</w:t>
      </w:r>
      <w:r>
        <w:rPr>
          <w:spacing w:val="38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client</w:t>
      </w:r>
      <w:r>
        <w:rPr>
          <w:spacing w:val="-6"/>
          <w:sz w:val="20"/>
        </w:rPr>
        <w:t xml:space="preserve"> </w:t>
      </w:r>
      <w:r>
        <w:rPr>
          <w:sz w:val="20"/>
        </w:rPr>
        <w:t>refuses</w:t>
      </w:r>
      <w:r>
        <w:rPr>
          <w:spacing w:val="-7"/>
          <w:sz w:val="20"/>
        </w:rPr>
        <w:t xml:space="preserve"> </w:t>
      </w:r>
      <w:r>
        <w:rPr>
          <w:sz w:val="20"/>
        </w:rPr>
        <w:t>consent,</w:t>
      </w:r>
      <w:r>
        <w:rPr>
          <w:spacing w:val="-7"/>
          <w:sz w:val="20"/>
        </w:rPr>
        <w:t xml:space="preserve"> </w:t>
      </w:r>
      <w:r>
        <w:rPr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no disclosure unless therapist feels it is in the best interest</w:t>
      </w:r>
      <w:r>
        <w:rPr>
          <w:spacing w:val="-33"/>
          <w:sz w:val="20"/>
        </w:rPr>
        <w:t xml:space="preserve"> </w:t>
      </w:r>
      <w:r>
        <w:rPr>
          <w:sz w:val="20"/>
        </w:rPr>
        <w:t>of client.</w:t>
      </w:r>
    </w:p>
    <w:p w14:paraId="168CCC73" w14:textId="77777777" w:rsidR="00EA64A4" w:rsidRDefault="00EA64A4" w:rsidP="00EA64A4">
      <w:pPr>
        <w:pStyle w:val="ListParagraph"/>
        <w:numPr>
          <w:ilvl w:val="0"/>
          <w:numId w:val="2"/>
        </w:numPr>
        <w:tabs>
          <w:tab w:val="left" w:pos="358"/>
        </w:tabs>
        <w:spacing w:before="0"/>
        <w:ind w:left="0" w:firstLine="0"/>
        <w:rPr>
          <w:sz w:val="20"/>
        </w:rPr>
      </w:pPr>
      <w:r>
        <w:rPr>
          <w:sz w:val="20"/>
        </w:rPr>
        <w:t>If over 18, client</w:t>
      </w:r>
      <w:r>
        <w:rPr>
          <w:spacing w:val="-12"/>
          <w:sz w:val="20"/>
        </w:rPr>
        <w:t xml:space="preserve"> </w:t>
      </w:r>
      <w:r>
        <w:rPr>
          <w:sz w:val="20"/>
        </w:rPr>
        <w:t>signs.</w:t>
      </w:r>
    </w:p>
    <w:p w14:paraId="328C216F" w14:textId="52111F30" w:rsidR="00EA64A4" w:rsidRDefault="00EA64A4" w:rsidP="00E168A3">
      <w:pPr>
        <w:pStyle w:val="ListParagraph"/>
        <w:tabs>
          <w:tab w:val="left" w:pos="359"/>
        </w:tabs>
        <w:spacing w:before="0"/>
        <w:ind w:left="0" w:firstLine="0"/>
        <w:rPr>
          <w:sz w:val="20"/>
        </w:rPr>
      </w:pPr>
    </w:p>
    <w:p w14:paraId="1013DBAC" w14:textId="7073197B" w:rsidR="00974749" w:rsidRDefault="00974749" w:rsidP="008E1684">
      <w:pPr>
        <w:rPr>
          <w:sz w:val="20"/>
        </w:rPr>
      </w:pPr>
      <w:bookmarkStart w:id="0" w:name="_GoBack"/>
      <w:bookmarkEnd w:id="0"/>
    </w:p>
    <w:sectPr w:rsidR="00974749" w:rsidSect="00EA64A4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altName w:val="Perpetua"/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</w:font>
  <w:font w:name="Xingkai SC Light">
    <w:panose1 w:val="020B0604020202020204"/>
    <w:charset w:val="00"/>
    <w:family w:val="auto"/>
    <w:pitch w:val="variable"/>
    <w:sig w:usb0="00000287" w:usb1="080F0000" w:usb2="0000000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79A9"/>
    <w:multiLevelType w:val="hybridMultilevel"/>
    <w:tmpl w:val="226E3AEA"/>
    <w:lvl w:ilvl="0" w:tplc="71D0BC62">
      <w:start w:val="1"/>
      <w:numFmt w:val="decimal"/>
      <w:lvlText w:val="%1."/>
      <w:lvlJc w:val="left"/>
      <w:pPr>
        <w:ind w:left="840" w:hanging="721"/>
        <w:jc w:val="left"/>
      </w:pPr>
      <w:rPr>
        <w:rFonts w:ascii="Perpetua" w:eastAsia="Perpetua" w:hAnsi="Perpetua" w:cs="Perpetua" w:hint="default"/>
        <w:spacing w:val="-6"/>
        <w:w w:val="100"/>
        <w:sz w:val="24"/>
        <w:szCs w:val="24"/>
      </w:rPr>
    </w:lvl>
    <w:lvl w:ilvl="1" w:tplc="AFB07BAE">
      <w:numFmt w:val="bullet"/>
      <w:lvlText w:val="•"/>
      <w:lvlJc w:val="left"/>
      <w:pPr>
        <w:ind w:left="1708" w:hanging="721"/>
      </w:pPr>
      <w:rPr>
        <w:rFonts w:hint="default"/>
      </w:rPr>
    </w:lvl>
    <w:lvl w:ilvl="2" w:tplc="69B82632">
      <w:numFmt w:val="bullet"/>
      <w:lvlText w:val="•"/>
      <w:lvlJc w:val="left"/>
      <w:pPr>
        <w:ind w:left="2576" w:hanging="721"/>
      </w:pPr>
      <w:rPr>
        <w:rFonts w:hint="default"/>
      </w:rPr>
    </w:lvl>
    <w:lvl w:ilvl="3" w:tplc="B600B680">
      <w:numFmt w:val="bullet"/>
      <w:lvlText w:val="•"/>
      <w:lvlJc w:val="left"/>
      <w:pPr>
        <w:ind w:left="3444" w:hanging="721"/>
      </w:pPr>
      <w:rPr>
        <w:rFonts w:hint="default"/>
      </w:rPr>
    </w:lvl>
    <w:lvl w:ilvl="4" w:tplc="F4621ADE">
      <w:numFmt w:val="bullet"/>
      <w:lvlText w:val="•"/>
      <w:lvlJc w:val="left"/>
      <w:pPr>
        <w:ind w:left="4312" w:hanging="721"/>
      </w:pPr>
      <w:rPr>
        <w:rFonts w:hint="default"/>
      </w:rPr>
    </w:lvl>
    <w:lvl w:ilvl="5" w:tplc="05CCD8EE">
      <w:numFmt w:val="bullet"/>
      <w:lvlText w:val="•"/>
      <w:lvlJc w:val="left"/>
      <w:pPr>
        <w:ind w:left="5180" w:hanging="721"/>
      </w:pPr>
      <w:rPr>
        <w:rFonts w:hint="default"/>
      </w:rPr>
    </w:lvl>
    <w:lvl w:ilvl="6" w:tplc="D640E6D6">
      <w:numFmt w:val="bullet"/>
      <w:lvlText w:val="•"/>
      <w:lvlJc w:val="left"/>
      <w:pPr>
        <w:ind w:left="6048" w:hanging="721"/>
      </w:pPr>
      <w:rPr>
        <w:rFonts w:hint="default"/>
      </w:rPr>
    </w:lvl>
    <w:lvl w:ilvl="7" w:tplc="4F36255E">
      <w:numFmt w:val="bullet"/>
      <w:lvlText w:val="•"/>
      <w:lvlJc w:val="left"/>
      <w:pPr>
        <w:ind w:left="6916" w:hanging="721"/>
      </w:pPr>
      <w:rPr>
        <w:rFonts w:hint="default"/>
      </w:rPr>
    </w:lvl>
    <w:lvl w:ilvl="8" w:tplc="063EC7B0">
      <w:numFmt w:val="bullet"/>
      <w:lvlText w:val="•"/>
      <w:lvlJc w:val="left"/>
      <w:pPr>
        <w:ind w:left="7784" w:hanging="721"/>
      </w:pPr>
      <w:rPr>
        <w:rFonts w:hint="default"/>
      </w:rPr>
    </w:lvl>
  </w:abstractNum>
  <w:abstractNum w:abstractNumId="1" w15:restartNumberingAfterBreak="0">
    <w:nsid w:val="5D2B1146"/>
    <w:multiLevelType w:val="hybridMultilevel"/>
    <w:tmpl w:val="A0C05FD4"/>
    <w:lvl w:ilvl="0" w:tplc="C3C018C0">
      <w:numFmt w:val="bullet"/>
      <w:lvlText w:val="•"/>
      <w:lvlJc w:val="left"/>
      <w:pPr>
        <w:ind w:left="460" w:hanging="360"/>
      </w:pPr>
      <w:rPr>
        <w:rFonts w:ascii="Perpetua" w:eastAsia="Perpetua" w:hAnsi="Perpetua" w:cs="Perpetua" w:hint="default"/>
        <w:spacing w:val="-22"/>
        <w:w w:val="100"/>
        <w:sz w:val="24"/>
        <w:szCs w:val="24"/>
        <w:lang w:val="en-US" w:eastAsia="en-US" w:bidi="en-US"/>
      </w:rPr>
    </w:lvl>
    <w:lvl w:ilvl="1" w:tplc="E3585514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en-US"/>
      </w:rPr>
    </w:lvl>
    <w:lvl w:ilvl="2" w:tplc="4D0ADE3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en-US"/>
      </w:rPr>
    </w:lvl>
    <w:lvl w:ilvl="3" w:tplc="15AA7E42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en-US"/>
      </w:rPr>
    </w:lvl>
    <w:lvl w:ilvl="4" w:tplc="3E42D87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 w:tplc="E3E4294C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6" w:tplc="BC5E0A2A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en-US"/>
      </w:rPr>
    </w:lvl>
    <w:lvl w:ilvl="7" w:tplc="495A6950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en-US"/>
      </w:rPr>
    </w:lvl>
    <w:lvl w:ilvl="8" w:tplc="9072041C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23F6691"/>
    <w:multiLevelType w:val="hybridMultilevel"/>
    <w:tmpl w:val="0BEC9AE4"/>
    <w:lvl w:ilvl="0" w:tplc="CA8003BC">
      <w:start w:val="1"/>
      <w:numFmt w:val="decimal"/>
      <w:lvlText w:val="%1."/>
      <w:lvlJc w:val="left"/>
      <w:pPr>
        <w:ind w:left="358" w:hanging="239"/>
        <w:jc w:val="left"/>
      </w:pPr>
      <w:rPr>
        <w:rFonts w:ascii="Perpetua" w:eastAsia="Perpetua" w:hAnsi="Perpetua" w:cs="Perpetua" w:hint="default"/>
        <w:spacing w:val="-1"/>
        <w:w w:val="100"/>
        <w:sz w:val="20"/>
        <w:szCs w:val="20"/>
      </w:rPr>
    </w:lvl>
    <w:lvl w:ilvl="1" w:tplc="967EEFA0">
      <w:numFmt w:val="bullet"/>
      <w:lvlText w:val="•"/>
      <w:lvlJc w:val="left"/>
      <w:pPr>
        <w:ind w:left="1276" w:hanging="239"/>
      </w:pPr>
      <w:rPr>
        <w:rFonts w:hint="default"/>
      </w:rPr>
    </w:lvl>
    <w:lvl w:ilvl="2" w:tplc="622491E0">
      <w:numFmt w:val="bullet"/>
      <w:lvlText w:val="•"/>
      <w:lvlJc w:val="left"/>
      <w:pPr>
        <w:ind w:left="2192" w:hanging="239"/>
      </w:pPr>
      <w:rPr>
        <w:rFonts w:hint="default"/>
      </w:rPr>
    </w:lvl>
    <w:lvl w:ilvl="3" w:tplc="C3F4086A">
      <w:numFmt w:val="bullet"/>
      <w:lvlText w:val="•"/>
      <w:lvlJc w:val="left"/>
      <w:pPr>
        <w:ind w:left="3108" w:hanging="239"/>
      </w:pPr>
      <w:rPr>
        <w:rFonts w:hint="default"/>
      </w:rPr>
    </w:lvl>
    <w:lvl w:ilvl="4" w:tplc="3D0C6602">
      <w:numFmt w:val="bullet"/>
      <w:lvlText w:val="•"/>
      <w:lvlJc w:val="left"/>
      <w:pPr>
        <w:ind w:left="4024" w:hanging="239"/>
      </w:pPr>
      <w:rPr>
        <w:rFonts w:hint="default"/>
      </w:rPr>
    </w:lvl>
    <w:lvl w:ilvl="5" w:tplc="D3A4E3D2">
      <w:numFmt w:val="bullet"/>
      <w:lvlText w:val="•"/>
      <w:lvlJc w:val="left"/>
      <w:pPr>
        <w:ind w:left="4940" w:hanging="239"/>
      </w:pPr>
      <w:rPr>
        <w:rFonts w:hint="default"/>
      </w:rPr>
    </w:lvl>
    <w:lvl w:ilvl="6" w:tplc="6D2CB608">
      <w:numFmt w:val="bullet"/>
      <w:lvlText w:val="•"/>
      <w:lvlJc w:val="left"/>
      <w:pPr>
        <w:ind w:left="5856" w:hanging="239"/>
      </w:pPr>
      <w:rPr>
        <w:rFonts w:hint="default"/>
      </w:rPr>
    </w:lvl>
    <w:lvl w:ilvl="7" w:tplc="C1D6E01A">
      <w:numFmt w:val="bullet"/>
      <w:lvlText w:val="•"/>
      <w:lvlJc w:val="left"/>
      <w:pPr>
        <w:ind w:left="6772" w:hanging="239"/>
      </w:pPr>
      <w:rPr>
        <w:rFonts w:hint="default"/>
      </w:rPr>
    </w:lvl>
    <w:lvl w:ilvl="8" w:tplc="D9288E44">
      <w:numFmt w:val="bullet"/>
      <w:lvlText w:val="•"/>
      <w:lvlJc w:val="left"/>
      <w:pPr>
        <w:ind w:left="7688" w:hanging="23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749"/>
    <w:rsid w:val="00085102"/>
    <w:rsid w:val="0020357F"/>
    <w:rsid w:val="002E3C55"/>
    <w:rsid w:val="00310333"/>
    <w:rsid w:val="005E4756"/>
    <w:rsid w:val="00762642"/>
    <w:rsid w:val="008E1684"/>
    <w:rsid w:val="00974749"/>
    <w:rsid w:val="00A13887"/>
    <w:rsid w:val="00B71FB9"/>
    <w:rsid w:val="00BD3176"/>
    <w:rsid w:val="00C42286"/>
    <w:rsid w:val="00D23147"/>
    <w:rsid w:val="00E0367E"/>
    <w:rsid w:val="00E168A3"/>
    <w:rsid w:val="00EA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E95B9F"/>
  <w15:docId w15:val="{E1982296-0675-014D-90DD-08218FBE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Perpetua" w:eastAsia="Perpetua" w:hAnsi="Perpetua" w:cs="Perpetua"/>
      <w:lang w:bidi="en-US"/>
    </w:rPr>
  </w:style>
  <w:style w:type="paragraph" w:styleId="Heading1">
    <w:name w:val="heading 1"/>
    <w:basedOn w:val="Normal"/>
    <w:uiPriority w:val="9"/>
    <w:qFormat/>
    <w:pPr>
      <w:spacing w:before="204" w:line="311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5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71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Kirby Reutter</cp:lastModifiedBy>
  <cp:revision>9</cp:revision>
  <dcterms:created xsi:type="dcterms:W3CDTF">2019-09-04T20:22:00Z</dcterms:created>
  <dcterms:modified xsi:type="dcterms:W3CDTF">2019-09-09T15:47:00Z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2019-09-04T00:00:00Z</vt:filetime>
  </property>
</Properties>
</file>